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МИНИСТЕРСТВО ОБРАЗОВАНИЯ МОСКОВСКОЙ ОБЛАСТИ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 xml:space="preserve">Государственное бюджетное профессиональное образовательное учреждение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b/>
          <w:b/>
        </w:rPr>
      </w:pPr>
      <w:r>
        <w:rPr>
          <w:rFonts w:eastAsia="Calibri" w:cs="Times New Roman" w:ascii="Times New Roman" w:hAnsi="Times New Roman"/>
          <w:b/>
        </w:rPr>
        <w:t>Московской области</w:t>
      </w:r>
    </w:p>
    <w:p>
      <w:pPr>
        <w:pStyle w:val="Normal"/>
        <w:spacing w:lineRule="auto" w:line="240" w:before="0" w:after="0"/>
        <w:jc w:val="center"/>
        <w:rPr>
          <w:rFonts w:ascii="Calibri" w:hAnsi="Calibri" w:eastAsia="Calibri" w:cs="Times New Roman"/>
          <w:b/>
          <w:b/>
          <w:sz w:val="36"/>
          <w:szCs w:val="36"/>
        </w:rPr>
      </w:pPr>
      <w:r>
        <w:rPr>
          <w:rFonts w:eastAsia="Calibri" w:cs="Times New Roman" w:ascii="Times New Roman" w:hAnsi="Times New Roman"/>
          <w:b/>
          <w:sz w:val="36"/>
          <w:szCs w:val="36"/>
        </w:rPr>
        <w:t>«Воскресенский колледж»</w:t>
      </w:r>
    </w:p>
    <w:p>
      <w:pPr>
        <w:pStyle w:val="Normal"/>
        <w:widowControl w:val="false"/>
        <w:tabs>
          <w:tab w:val="clear" w:pos="708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suppressAutoHyphens w:val="true"/>
        <w:spacing w:lineRule="auto" w:line="276" w:before="0" w:after="200"/>
        <w:rPr>
          <w:rFonts w:ascii="Calibri" w:hAnsi="Calibri" w:eastAsia="Times New Roman" w:cs="Times New Roman"/>
          <w:b/>
          <w:b/>
          <w:caps/>
          <w:sz w:val="28"/>
          <w:szCs w:val="28"/>
          <w:lang w:eastAsia="ru-RU"/>
        </w:rPr>
      </w:pPr>
      <w:r>
        <w:rPr>
          <w:rFonts w:eastAsia="Times New Roman" w:cs="Times New Roman"/>
          <w:b/>
          <w:caps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444444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444444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Аннотация к рабочей программе дисциплины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u w:val="single"/>
          <w:lang w:eastAsia="ru-RU"/>
        </w:rPr>
        <w:t>БД.02  «Литература»</w:t>
      </w:r>
    </w:p>
    <w:p>
      <w:pPr>
        <w:pStyle w:val="Normal"/>
        <w:shd w:val="clear" w:color="auto" w:fill="FFFFFF"/>
        <w:spacing w:lineRule="atLeast" w:line="315" w:before="0" w:after="100"/>
        <w:rPr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Специальность/Профессия </w:t>
      </w:r>
      <w:r>
        <w:rPr>
          <w:rFonts w:eastAsia="SimSu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>38.02.02. Страховое дело</w:t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rPr>
          <w:rFonts w:ascii="Times New Roman" w:hAnsi="Times New Roman" w:eastAsia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eastAsia="Times New Roman" w:cs="Times New Roman" w:ascii="Times New Roman" w:hAnsi="Times New Roman"/>
          <w:color w:val="000000" w:themeColor="text1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tLeast" w:line="315" w:before="0" w:after="100"/>
        <w:jc w:val="both"/>
        <w:rPr/>
      </w:pP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</w:rPr>
        <w:t xml:space="preserve">Программа учебной дисциплины БД.02 Литература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</w:t>
      </w:r>
      <w:r>
        <w:rPr>
          <w:rFonts w:eastAsia="SimSu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>38.02.02. Страховое дело</w:t>
      </w:r>
      <w:r>
        <w:rPr>
          <w:rFonts w:cs="Times New Roman" w:ascii="Times New Roman" w:hAnsi="Times New Roman"/>
        </w:rPr>
        <w:t xml:space="preserve">, </w:t>
      </w:r>
      <w:r>
        <w:rPr>
          <w:rFonts w:cs="Times New Roman" w:ascii="Times New Roman" w:hAnsi="Times New Roman"/>
          <w:bCs/>
        </w:rPr>
        <w:t xml:space="preserve">утверждённого приказом Министерства образования и науки Российской Федерации от 12 мая 2014 года № 486 и </w:t>
      </w:r>
      <w:r>
        <w:rPr>
          <w:rFonts w:cs="Times New Roman" w:ascii="Times New Roman" w:hAnsi="Times New Roman"/>
        </w:rPr>
        <w:t xml:space="preserve">в соответствии с требованиями федерального государственного образовательного стандарта </w:t>
      </w:r>
      <w:r>
        <w:rPr>
          <w:rFonts w:cs="Times New Roman" w:ascii="Times New Roman" w:hAnsi="Times New Roman"/>
          <w:bCs/>
        </w:rPr>
        <w:t>среднего общего образования утверждённого приказом Министерства образования и науки Российской Федерации от 17 мая 2012 года № 413.</w:t>
      </w:r>
    </w:p>
    <w:p>
      <w:pPr>
        <w:pStyle w:val="Normal"/>
        <w:shd w:val="clear" w:color="auto" w:fill="FFFFFF"/>
        <w:spacing w:lineRule="atLeast" w:line="315" w:before="0" w:after="100"/>
        <w:jc w:val="both"/>
        <w:rPr>
          <w:rFonts w:ascii="Times New Roman" w:hAnsi="Times New Roman" w:cs="Times New Roman"/>
          <w:bCs/>
        </w:rPr>
      </w:pPr>
      <w:r>
        <w:rPr/>
      </w:r>
    </w:p>
    <w:p>
      <w:pPr>
        <w:pStyle w:val="Normal"/>
        <w:suppressAutoHyphens w:val="true"/>
        <w:spacing w:before="0" w:after="0"/>
        <w:ind w:left="0" w:right="0" w:firstLine="709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>Цель и планируемые результаты освоения дисциплины:</w:t>
      </w:r>
    </w:p>
    <w:p>
      <w:pPr>
        <w:pStyle w:val="Normal"/>
        <w:suppressAutoHyphens w:val="true"/>
        <w:spacing w:lineRule="auto" w:line="240" w:before="0" w:after="0"/>
        <w:ind w:left="0" w:right="0"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cs="Times New Roman" w:ascii="Times New Roman" w:hAnsi="Times New Roman"/>
          <w:sz w:val="24"/>
          <w:szCs w:val="24"/>
          <w:lang w:eastAsia="en-US"/>
        </w:rPr>
        <w:t>В рамках программы учебной дисциплины обучающимися осваиваются умения и знания</w:t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649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Код</w:t>
            </w:r>
          </w:p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ЛР, МР, ПР, ЛРВ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Результаты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Российскую гражданскую идентичность, патриотизм,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к служению Отечеству, его защите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Навыки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Нравственное сознание и поведение на основе усвоения общечеловеческих ценностей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Эстетическое отношение к миру, включая эстетику быта, научного и технического творчества, спорта, общественных отношений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деятельностью, неприятие вредных привычек: курения, употребления алкоголя, наркотиков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Бережное, ответственное и компетентное отношение к физическому и психологическому здоровью, как собственному, так и других людей, умение оказывать первую помощь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Осознанный выбор будущей профессии и возможностей реализации собственных жизненных планов; отношение к профессиональной деятельности как возможности участия в решении личных, общественных, государственных, общенациональных проблем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Сформированность экологического мышления, понимания влияния социально-экономических процессов на состояние природной и социальной среды; приобретение опыта эколого-направленной деятельности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 15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Ответственное отношение к созданию семьи на основе осознанного принятия ценностей семейной жизни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Готовность и способность к самостоятельной информационно-познавательной деятельности, владение навыками получения необходимой информации из словарей разных типов, умение ориентироваться в различных источниках информации, критически оценивать и интерпретировать информацию, получаемую из различных источников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использовать средства информационных и коммуникационных технологий (далее -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определять назначение и функции различных социальных институтов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языковыми средствами - умение ясно, логично и точно излагать свою точку зрения, использовать адекватные языковые средства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понятий о нормах русского литературного языка и применение знаний о них в речевой практике;</w:t>
            </w:r>
          </w:p>
        </w:tc>
      </w:tr>
      <w:tr>
        <w:trPr>
          <w:trHeight w:val="327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навыками самоанализа и самооценки на основе наблюдений за собственной речью;</w:t>
            </w:r>
          </w:p>
        </w:tc>
      </w:tr>
    </w:tbl>
    <w:p>
      <w:pPr>
        <w:pStyle w:val="Normal"/>
        <w:rPr/>
      </w:pPr>
      <w:r>
        <w:rPr/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 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умением анализировать текст с точки зрения наличия в нем явной и скрытой, основной и второстепенной информации;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4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владение умением представлять тексты в виде тезисов, конспектов, аннотаций, рефератов, сочинений различных жанров;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знание содержания произведений русской и мировой классической литературы, их историко-культурного и нравственно-ценностного влияния на формирование национальной и мировой;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6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представлений об изобразительно-выразительных возможностях русского языка;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7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умений учитывать исторический, историко-культурный контекст и контекст творчества писателя в процессе анализа художественного произведения;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Способность выявлять в художественных текстах образы, темы и проблемы и выражать свое отношение к ним в развернутых аргументированных устных и письменных высказываниях;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9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Овладение навыками анализа художественных произведений с учетом их жанрово-родовой специфики; осознание художественной картины жизни, созданной в литературном произведении, в единстве эмоционального личностного восприятия и интеллектуального понимания;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10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представлений о системе стилей языка художественной литературы;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11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слепых, слабовидящих обучающихся: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навыков письма на брайлевской печатной машинке;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глухих, слабослышащих, позднооглохших обучающихся: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сформированность и развитие основных видов речевой деятельности обучающихся - слухозрительного восприятия (с использованием слуховых аппаратов и (или) кохлеарных имплантов), говорения, чтения, письма;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 13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для обучающихся с расстройствами аутистического спектра:</w:t>
            </w:r>
          </w:p>
          <w:p>
            <w:pPr>
              <w:pStyle w:val="Normal"/>
              <w:widowControl w:val="false"/>
              <w:autoSpaceDE w:val="false"/>
              <w:spacing w:lineRule="auto" w:line="240" w:before="0" w:after="0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cs="Times New Roman CYR" w:ascii="Times New Roman CYR" w:hAnsi="Times New Roman CYR"/>
                <w:sz w:val="24"/>
                <w:szCs w:val="24"/>
              </w:rPr>
              <w:t>овладение основными стилистическими ресурсами лексики и фразеологии языка, основными нормами литературного языка, нормами речевого этикета; приобретение опыта их использования в речевой и альтернативной коммуникативной практике при создании устных, письменных, альтернативных высказываний; стремление к возможности выразить собственные мысли и чувства, обозначить собственную позицию.</w:t>
            </w:r>
          </w:p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активную гражданскую позицию, демонстрирующий приверженность принципам честности, порядочности, открытости, экономически активный и участвующий в студенческом и территориальном самоуправлении, в том числе на условиях добровольчества, продуктивно взаимодействующий и участвующий в деятельности общественных организаций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5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Демонстрирующий приверженность к родной культуре, исторической памяти на основе любви к Родине, родному народу, малой родине, принятию традиционных ценностей многонационального народа России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606" w:type="dxa"/>
        <w:jc w:val="left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8505"/>
      </w:tblGrid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8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Проявляющий и демонстрирующий уважение к представителям различных этнокультурных, социальных, конфессиональных и иных групп. Сопричастный к сохранению, преумножению и трансляции культурных традиций и ценностей многонационального российского государства</w:t>
            </w:r>
          </w:p>
        </w:tc>
      </w:tr>
      <w:tr>
        <w:trPr>
          <w:trHeight w:val="212" w:hRule="atLeast"/>
        </w:trPr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ЛРВ 12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uppressAutoHyphens w:val="true"/>
              <w:spacing w:lineRule="auto" w:line="240"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Принимающий семейные ценности, готовый к созданию семьи и воспитанию детей; демонстрирующий неприятие насилия в семье, ухода от родительской ответственности, отказа от отношений со своими детьми и их финансового содержания</w:t>
            </w:r>
          </w:p>
        </w:tc>
      </w:tr>
    </w:tbl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Cs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Всего на дисциплину Литература выделено 165 часов, теоретическое обучение 110 часов, самостоятельная работа 55. Курс завершается дифференцированным зачетом во 2 семестре.</w:t>
      </w:r>
    </w:p>
    <w:p>
      <w:pPr>
        <w:pStyle w:val="Normal"/>
        <w:shd w:val="clear" w:color="auto" w:fill="FFFFFF"/>
        <w:suppressAutoHyphens w:val="true"/>
        <w:spacing w:lineRule="auto" w:line="240" w:before="0" w:after="240"/>
        <w:ind w:left="0" w:right="0" w:firstLine="709"/>
        <w:jc w:val="both"/>
        <w:rPr>
          <w:rFonts w:cs="Times New Roman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Normal"/>
        <w:shd w:val="clear" w:color="auto" w:fill="FFFFFF"/>
        <w:suppressAutoHyphens w:val="true"/>
        <w:spacing w:lineRule="auto" w:line="360" w:before="0" w:after="240"/>
        <w:ind w:left="0" w:right="0" w:firstLine="709"/>
        <w:jc w:val="both"/>
        <w:rPr>
          <w:b/>
          <w:b/>
          <w:bCs/>
          <w:sz w:val="24"/>
          <w:szCs w:val="24"/>
        </w:rPr>
      </w:pPr>
      <w:r>
        <w:rPr>
          <w:rFonts w:eastAsia="Times New Roman" w:cs="Times New Roman" w:ascii="Times New Roman" w:hAnsi="Times New Roman"/>
          <w:b/>
          <w:bCs/>
          <w:color w:val="000000" w:themeColor="text1"/>
          <w:sz w:val="24"/>
          <w:szCs w:val="24"/>
          <w:lang w:eastAsia="ru-RU"/>
        </w:rPr>
        <w:t xml:space="preserve">Разделы дисциплины: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8"/>
          <w:szCs w:val="28"/>
          <w:lang w:eastAsia="ru-RU"/>
        </w:rPr>
        <w:t xml:space="preserve">Раздел 1.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Литература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 xml:space="preserve">XIX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века.   Раздел 2. Литература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val="en-US" w:eastAsia="ru-RU"/>
        </w:rPr>
        <w:t>XX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4"/>
          <w:szCs w:val="24"/>
          <w:lang w:eastAsia="ru-RU"/>
        </w:rPr>
        <w:t xml:space="preserve"> века</w:t>
      </w:r>
    </w:p>
    <w:p>
      <w:pPr>
        <w:pStyle w:val="Normal"/>
        <w:shd w:val="clear" w:color="auto" w:fill="FFFFFF"/>
        <w:spacing w:lineRule="atLeast" w:line="315" w:before="0" w:after="16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LibreOffice/7.2.5.2$Windows_x86 LibreOffice_project/499f9727c189e6ef3471021d6132d4c694f357e5</Application>
  <AppVersion>15.0000</AppVersion>
  <Pages>4</Pages>
  <Words>1102</Words>
  <Characters>8346</Characters>
  <CharactersWithSpaces>9355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2016-02-02T06:32:00Z</dcterms:created>
  <dc:creator>User</dc:creator>
  <dc:description/>
  <dc:language>ru-RU</dc:language>
  <cp:lastModifiedBy/>
  <dcterms:modified xsi:type="dcterms:W3CDTF">2022-11-17T15:11:29Z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